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昆明卫生职业学院202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单独考试招生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“腾讯会议”面试平台</w:t>
      </w:r>
      <w:r>
        <w:rPr>
          <w:rFonts w:hint="eastAsia" w:ascii="方正小标宋简体" w:hAnsi="方正小标宋简体" w:eastAsia="方正小标宋简体"/>
          <w:sz w:val="36"/>
          <w:szCs w:val="36"/>
        </w:rPr>
        <w:t>使用操作说明</w:t>
      </w:r>
    </w:p>
    <w:p>
      <w:pPr>
        <w:pStyle w:val="2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0" w:firstLine="55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说明：“腾讯会议”仅适用于本次单独考试招生面试环节。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Chars="0" w:right="0" w:rightChars="0" w:firstLine="552" w:firstLineChars="200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具体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操作流程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 w:firstLine="552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步：下载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APP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 w:firstLine="55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安卓、苹果系统手机在应用市场中下载“腾讯会议”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APP。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Chars="0" w:right="0" w:rightChars="0" w:firstLine="552" w:firstLineChars="200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第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步：加入相应的面试群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 w:rightChars="0" w:firstLine="552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110490</wp:posOffset>
            </wp:positionV>
            <wp:extent cx="3208020" cy="5181600"/>
            <wp:effectExtent l="9525" t="9525" r="13335" b="20955"/>
            <wp:wrapTopAndBottom/>
            <wp:docPr id="11" name="图片 11" descr="170919349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091934952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518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 w:rightChars="0" w:firstLine="552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32" w:firstLineChars="200"/>
        <w:textAlignment w:val="auto"/>
        <w:outlineLvl w:val="9"/>
        <w:rPr>
          <w:rFonts w:hint="eastAsia"/>
          <w:b/>
          <w:bCs/>
          <w:i w:val="0"/>
          <w:iCs w:val="0"/>
          <w:color w:val="FF0000"/>
          <w:sz w:val="28"/>
          <w:lang w:val="en-US" w:eastAsia="zh-Hans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1466215</wp:posOffset>
            </wp:positionH>
            <wp:positionV relativeFrom="paragraph">
              <wp:posOffset>141605</wp:posOffset>
            </wp:positionV>
            <wp:extent cx="3088005" cy="6568440"/>
            <wp:effectExtent l="0" t="0" r="5715" b="0"/>
            <wp:wrapTopAndBottom/>
            <wp:docPr id="4" name="图片 4" descr="1709264309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92643099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656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552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/>
          <w:b/>
          <w:bCs/>
          <w:i w:val="0"/>
          <w:iCs w:val="0"/>
          <w:color w:val="FF0000"/>
          <w:sz w:val="28"/>
          <w:lang w:val="en-US" w:eastAsia="zh-Hans"/>
        </w:rPr>
        <w:t>注意</w:t>
      </w:r>
      <w:r>
        <w:rPr>
          <w:rFonts w:hint="eastAsia"/>
          <w:b/>
          <w:bCs/>
          <w:i w:val="0"/>
          <w:iCs w:val="0"/>
          <w:color w:val="FF0000"/>
          <w:sz w:val="28"/>
          <w:lang w:eastAsia="zh-CN"/>
        </w:rPr>
        <w:t>：</w:t>
      </w:r>
      <w:r>
        <w:rPr>
          <w:rFonts w:hint="eastAsia"/>
          <w:i w:val="0"/>
          <w:iCs w:val="0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/>
          <w:i w:val="0"/>
          <w:iCs w:val="0"/>
          <w:color w:val="000000" w:themeColor="text1"/>
          <w:sz w:val="28"/>
          <w:lang w:val="zh-CN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b/>
          <w:bCs/>
          <w:i w:val="0"/>
          <w:iCs w:val="0"/>
          <w:color w:val="FF0000"/>
          <w:sz w:val="28"/>
          <w:lang w:val="zh-CN" w:eastAsia="zh-CN"/>
        </w:rPr>
        <w:t>考前1天</w:t>
      </w:r>
      <w:r>
        <w:rPr>
          <w:rFonts w:hint="eastAsia"/>
          <w:i w:val="0"/>
          <w:iCs w:val="0"/>
          <w:color w:val="000000" w:themeColor="text1"/>
          <w:sz w:val="28"/>
          <w:lang w:val="zh-CN" w:eastAsia="zh-CN"/>
          <w14:textFill>
            <w14:solidFill>
              <w14:schemeClr w14:val="tx1"/>
            </w14:solidFill>
          </w14:textFill>
        </w:rPr>
        <w:t>登录学院官网，在“招生工作”中下载“昆明卫生职业学院202</w:t>
      </w:r>
      <w:r>
        <w:rPr>
          <w:rFonts w:hint="eastAsia"/>
          <w:i w:val="0"/>
          <w:i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i w:val="0"/>
          <w:iCs w:val="0"/>
          <w:color w:val="000000" w:themeColor="text1"/>
          <w:sz w:val="28"/>
          <w:lang w:val="zh-CN" w:eastAsia="zh-CN"/>
          <w14:textFill>
            <w14:solidFill>
              <w14:schemeClr w14:val="tx1"/>
            </w14:solidFill>
          </w14:textFill>
        </w:rPr>
        <w:t>年单独考试招生（普高生）职业适应性测试安排表”（</w:t>
      </w:r>
      <w:r>
        <w:rPr>
          <w:rFonts w:hint="eastAsia" w:ascii="仿宋" w:hAnsi="仿宋" w:eastAsia="仿宋" w:cs="仿宋"/>
          <w:color w:val="0000FF"/>
          <w:sz w:val="28"/>
          <w:szCs w:val="28"/>
          <w:lang w:val="zh-CN" w:eastAsia="zh-CN" w:bidi="zh-CN"/>
        </w:rPr>
        <w:t>三校生</w:t>
      </w:r>
      <w:r>
        <w:rPr>
          <w:rFonts w:hint="eastAsia" w:cs="仿宋"/>
          <w:color w:val="0000FF"/>
          <w:sz w:val="28"/>
          <w:szCs w:val="28"/>
          <w:lang w:val="zh-CN" w:eastAsia="zh-CN" w:bidi="zh-CN"/>
        </w:rPr>
        <w:t>考生</w:t>
      </w:r>
      <w:r>
        <w:rPr>
          <w:rFonts w:hint="eastAsia"/>
          <w:i w:val="0"/>
          <w:iCs w:val="0"/>
          <w:color w:val="000000" w:themeColor="text1"/>
          <w:sz w:val="28"/>
          <w:lang w:val="zh-CN" w:eastAsia="zh-CN"/>
          <w14:textFill>
            <w14:solidFill>
              <w14:schemeClr w14:val="tx1"/>
            </w14:solidFill>
          </w14:textFill>
        </w:rPr>
        <w:t>下载“昆明卫生职业学院202</w:t>
      </w:r>
      <w:r>
        <w:rPr>
          <w:rFonts w:hint="eastAsia"/>
          <w:i w:val="0"/>
          <w:i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i w:val="0"/>
          <w:iCs w:val="0"/>
          <w:color w:val="000000" w:themeColor="text1"/>
          <w:sz w:val="28"/>
          <w:lang w:val="zh-CN" w:eastAsia="zh-CN"/>
          <w14:textFill>
            <w14:solidFill>
              <w14:schemeClr w14:val="tx1"/>
            </w14:solidFill>
          </w14:textFill>
        </w:rPr>
        <w:t>年单独考试招生</w:t>
      </w:r>
      <w:r>
        <w:rPr>
          <w:rFonts w:hint="eastAsia"/>
          <w:b/>
          <w:bCs/>
          <w:i w:val="0"/>
          <w:iCs w:val="0"/>
          <w:color w:val="FF0000"/>
          <w:sz w:val="28"/>
          <w:lang w:val="zh-CN" w:eastAsia="zh-CN"/>
        </w:rPr>
        <w:t>（三校生）</w:t>
      </w:r>
      <w:r>
        <w:rPr>
          <w:rFonts w:hint="eastAsia"/>
          <w:i w:val="0"/>
          <w:iCs w:val="0"/>
          <w:color w:val="000000" w:themeColor="text1"/>
          <w:sz w:val="28"/>
          <w:lang w:val="zh-CN" w:eastAsia="zh-CN"/>
          <w14:textFill>
            <w14:solidFill>
              <w14:schemeClr w14:val="tx1"/>
            </w14:solidFill>
          </w14:textFill>
        </w:rPr>
        <w:t>职业技能测试安排表”），查询本人“腾讯会议”会议号，</w:t>
      </w:r>
      <w:r>
        <w:rPr>
          <w:rFonts w:hint="eastAsia"/>
          <w:b/>
          <w:bCs/>
          <w:i w:val="0"/>
          <w:iCs w:val="0"/>
          <w:color w:val="FF0000"/>
          <w:sz w:val="28"/>
          <w:lang w:val="zh-CN" w:eastAsia="zh-CN"/>
        </w:rPr>
        <w:t>切勿进错会议号</w:t>
      </w:r>
      <w:r>
        <w:rPr>
          <w:rFonts w:hint="eastAsia"/>
          <w:i w:val="0"/>
          <w:iCs w:val="0"/>
          <w:color w:val="000000" w:themeColor="text1"/>
          <w:sz w:val="28"/>
          <w:lang w:val="zh-CN" w:eastAsia="zh-CN"/>
          <w14:textFill>
            <w14:solidFill>
              <w14:schemeClr w14:val="tx1"/>
            </w14:solidFill>
          </w14:textFill>
        </w:rPr>
        <w:t>，以免无法参加考试。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0" w:rightChars="0" w:firstLine="552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第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步：</w:t>
      </w:r>
      <w:r>
        <w:rPr>
          <w:rFonts w:hint="eastAsia"/>
          <w:sz w:val="28"/>
          <w:szCs w:val="28"/>
          <w:lang w:eastAsia="zh-CN"/>
        </w:rPr>
        <w:t>进入考试面试群，等待主考官邀请其面试。</w:t>
      </w:r>
    </w:p>
    <w:p>
      <w:pPr>
        <w:pStyle w:val="2"/>
        <w:rPr>
          <w:rFonts w:hint="eastAsia"/>
          <w:sz w:val="28"/>
          <w:szCs w:val="28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120015</wp:posOffset>
            </wp:positionV>
            <wp:extent cx="2748915" cy="6374765"/>
            <wp:effectExtent l="9525" t="9525" r="15240" b="16510"/>
            <wp:wrapTopAndBottom/>
            <wp:docPr id="13" name="图片 13" descr="fcdf00cd6dd4fece77c2587a8090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cdf00cd6dd4fece77c2587a80909a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63747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leftChars="0" w:right="0" w:rightChars="0" w:firstLine="51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pacing w:val="-1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pacing w:val="-1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-10"/>
          <w:sz w:val="28"/>
          <w:szCs w:val="28"/>
          <w:lang w:eastAsia="zh-CN"/>
        </w:rPr>
        <w:t>）进入后，等待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主考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教师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邀请</w:t>
      </w:r>
      <w:r>
        <w:rPr>
          <w:rFonts w:hint="eastAsia" w:ascii="Times New Roman" w:hAnsi="Times New Roman" w:eastAsia="方正仿宋_GBK" w:cs="Times New Roman"/>
          <w:b/>
          <w:bCs/>
          <w:color w:val="FF0000"/>
          <w:sz w:val="28"/>
          <w:szCs w:val="28"/>
          <w:lang w:eastAsia="zh-CN"/>
        </w:rPr>
        <w:t>（如没有被邀请，请安心等待，如有问题，可点击“聊天”沟通）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leftChars="0" w:right="0" w:rightChars="0" w:firstLine="51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lang w:val="zh-CN" w:eastAsia="zh-CN"/>
        </w:rPr>
      </w:pPr>
      <w:r>
        <w:rPr>
          <w:rFonts w:hint="eastAsia" w:ascii="Times New Roman" w:hAnsi="Times New Roman" w:eastAsia="方正仿宋_GBK" w:cs="Times New Roman"/>
          <w:spacing w:val="-1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pacing w:val="-1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pacing w:val="-1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考生将摄像头放到对准考生的位置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考生首先主动在</w:t>
      </w:r>
      <w:r>
        <w:rPr>
          <w:rFonts w:hint="eastAsia" w:ascii="Times New Roman" w:hAnsi="Times New Roman" w:eastAsia="方正仿宋_GBK" w:cs="Times New Roman"/>
          <w:spacing w:val="-10"/>
          <w:sz w:val="28"/>
          <w:szCs w:val="28"/>
          <w:lang w:eastAsia="zh-CN"/>
        </w:rPr>
        <w:t>会议中</w:t>
      </w:r>
      <w:r>
        <w:rPr>
          <w:rFonts w:hint="default" w:ascii="Times New Roman" w:hAnsi="Times New Roman" w:eastAsia="方正仿宋_GBK" w:cs="Times New Roman"/>
          <w:b/>
          <w:bCs/>
          <w:color w:val="FF0000"/>
          <w:spacing w:val="-10"/>
          <w:sz w:val="28"/>
          <w:szCs w:val="28"/>
        </w:rPr>
        <w:t>依次展示有效证件（身份证、准考证、签字的考试承诺书、签字的考生告知书）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，每样证件在镜头前展示停留3秒，系统自动录像认证</w:t>
      </w:r>
      <w:r>
        <w:rPr>
          <w:rFonts w:hint="eastAsia" w:ascii="Times New Roman" w:hAnsi="Times New Roman" w:eastAsia="方正仿宋_GBK" w:cs="Times New Roman"/>
          <w:spacing w:val="-1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之后再开始答题！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531" w:bottom="1701" w:left="1531" w:header="794" w:footer="567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2DC58E8-2285-49F1-90E2-61A20570A8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3038369-4607-4A0B-ADB9-9930BA58FDD9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B248828-C321-44EF-ACD2-DEA014AFD74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E608505-29F5-4B12-BB34-004837B58D0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0417A6A-5544-40FF-A074-CC3F27F82BC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tabs>
        <w:tab w:val="left" w:pos="6765"/>
        <w:tab w:val="clear" w:pos="4153"/>
        <w:tab w:val="clear" w:pos="8306"/>
      </w:tabs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99CCFF" w:sz="4" w:space="21"/>
      </w:pBdr>
      <w:ind w:firstLine="360"/>
      <w:rPr>
        <w:rFonts w:eastAsia="宋体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3807460</wp:posOffset>
          </wp:positionH>
          <wp:positionV relativeFrom="paragraph">
            <wp:posOffset>19050</wp:posOffset>
          </wp:positionV>
          <wp:extent cx="2226310" cy="575310"/>
          <wp:effectExtent l="0" t="0" r="0" b="0"/>
          <wp:wrapThrough wrapText="bothSides">
            <wp:wrapPolygon>
              <wp:start x="2033" y="1574"/>
              <wp:lineTo x="1084" y="2098"/>
              <wp:lineTo x="0" y="6819"/>
              <wp:lineTo x="0" y="12588"/>
              <wp:lineTo x="678" y="18358"/>
              <wp:lineTo x="1491" y="20456"/>
              <wp:lineTo x="3388" y="20456"/>
              <wp:lineTo x="20737" y="18882"/>
              <wp:lineTo x="21144" y="16784"/>
              <wp:lineTo x="21144" y="11015"/>
              <wp:lineTo x="20602" y="9966"/>
              <wp:lineTo x="21009" y="5770"/>
              <wp:lineTo x="18162" y="4721"/>
              <wp:lineTo x="2982" y="1574"/>
              <wp:lineTo x="2033" y="1574"/>
            </wp:wrapPolygon>
          </wp:wrapThrough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31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6001385</wp:posOffset>
              </wp:positionH>
              <wp:positionV relativeFrom="paragraph">
                <wp:posOffset>-539750</wp:posOffset>
              </wp:positionV>
              <wp:extent cx="1680845" cy="11899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0893" cy="11902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640"/>
                          </w:pPr>
                        </w:p>
                        <w:p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2.55pt;margin-top:-42.5pt;height:93.7pt;width:132.35pt;z-index:251659264;mso-width-relative:page;mso-height-relative:page;" fillcolor="#FFFFFF [3201]" filled="t" stroked="f" coordsize="21600,21600" o:gfxdata="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RrdcNcAAAAM&#10;AQAADwAAAAAAAAABACAAAAAiAAAAZHJzL2Rvd25yZXYueG1sUEsBAhQAFAAAAAgAh07iQGCyWXNW&#10;AgAAngQAAA4AAAAAAAAAAQAgAAAAJg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ind w:firstLine="640"/>
                    </w:pPr>
                  </w:p>
                  <w:p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5392420</wp:posOffset>
          </wp:positionH>
          <wp:positionV relativeFrom="paragraph">
            <wp:posOffset>-197485</wp:posOffset>
          </wp:positionV>
          <wp:extent cx="781050" cy="765175"/>
          <wp:effectExtent l="0" t="0" r="0" b="0"/>
          <wp:wrapThrough wrapText="bothSides">
            <wp:wrapPolygon>
              <wp:start x="0" y="0"/>
              <wp:lineTo x="0" y="20973"/>
              <wp:lineTo x="21073" y="20973"/>
              <wp:lineTo x="21073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F434F"/>
    <w:multiLevelType w:val="singleLevel"/>
    <w:tmpl w:val="CF2F43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ZTVkZTg3YjExMWI3MzM1OTkyODhlMTU5NTU5OWYifQ=="/>
  </w:docVars>
  <w:rsids>
    <w:rsidRoot w:val="22194C61"/>
    <w:rsid w:val="00005ED7"/>
    <w:rsid w:val="00014269"/>
    <w:rsid w:val="00024EC9"/>
    <w:rsid w:val="0003386C"/>
    <w:rsid w:val="00035179"/>
    <w:rsid w:val="00037B15"/>
    <w:rsid w:val="00037BD2"/>
    <w:rsid w:val="000415C6"/>
    <w:rsid w:val="000853C5"/>
    <w:rsid w:val="000A75DD"/>
    <w:rsid w:val="000C516E"/>
    <w:rsid w:val="000D1E31"/>
    <w:rsid w:val="000E2139"/>
    <w:rsid w:val="000E3D36"/>
    <w:rsid w:val="00101ACF"/>
    <w:rsid w:val="00102CA8"/>
    <w:rsid w:val="001030F3"/>
    <w:rsid w:val="00151D23"/>
    <w:rsid w:val="001560AF"/>
    <w:rsid w:val="001E2AFF"/>
    <w:rsid w:val="00200C62"/>
    <w:rsid w:val="00212817"/>
    <w:rsid w:val="0021561B"/>
    <w:rsid w:val="00250DCE"/>
    <w:rsid w:val="00277B1E"/>
    <w:rsid w:val="002A1D1E"/>
    <w:rsid w:val="002A6B8B"/>
    <w:rsid w:val="002B5AF8"/>
    <w:rsid w:val="002D6336"/>
    <w:rsid w:val="002F1580"/>
    <w:rsid w:val="003114FC"/>
    <w:rsid w:val="00327257"/>
    <w:rsid w:val="00337C44"/>
    <w:rsid w:val="003B4BD2"/>
    <w:rsid w:val="003B6386"/>
    <w:rsid w:val="003D1497"/>
    <w:rsid w:val="003E0352"/>
    <w:rsid w:val="003E6BF2"/>
    <w:rsid w:val="004176DF"/>
    <w:rsid w:val="00454BC8"/>
    <w:rsid w:val="00461EB6"/>
    <w:rsid w:val="00475BFD"/>
    <w:rsid w:val="004A2B28"/>
    <w:rsid w:val="004C6D89"/>
    <w:rsid w:val="004D3DAA"/>
    <w:rsid w:val="004D76E6"/>
    <w:rsid w:val="00505E43"/>
    <w:rsid w:val="005227F1"/>
    <w:rsid w:val="00532CBB"/>
    <w:rsid w:val="00544416"/>
    <w:rsid w:val="00552656"/>
    <w:rsid w:val="005620A8"/>
    <w:rsid w:val="0057691A"/>
    <w:rsid w:val="005964C8"/>
    <w:rsid w:val="005C1944"/>
    <w:rsid w:val="005D6231"/>
    <w:rsid w:val="005E4D10"/>
    <w:rsid w:val="006507CC"/>
    <w:rsid w:val="0069389D"/>
    <w:rsid w:val="00696B9B"/>
    <w:rsid w:val="006C3663"/>
    <w:rsid w:val="006D08E9"/>
    <w:rsid w:val="006D0C94"/>
    <w:rsid w:val="006D762C"/>
    <w:rsid w:val="006F45EB"/>
    <w:rsid w:val="00726DCB"/>
    <w:rsid w:val="00754435"/>
    <w:rsid w:val="00782900"/>
    <w:rsid w:val="007A58D5"/>
    <w:rsid w:val="007A594B"/>
    <w:rsid w:val="007B20CB"/>
    <w:rsid w:val="007E2988"/>
    <w:rsid w:val="0084337F"/>
    <w:rsid w:val="00865921"/>
    <w:rsid w:val="008C4AEE"/>
    <w:rsid w:val="008D0F3B"/>
    <w:rsid w:val="008E06BB"/>
    <w:rsid w:val="008E7369"/>
    <w:rsid w:val="008F076F"/>
    <w:rsid w:val="00946995"/>
    <w:rsid w:val="00964553"/>
    <w:rsid w:val="00984135"/>
    <w:rsid w:val="00997886"/>
    <w:rsid w:val="009C2532"/>
    <w:rsid w:val="009C6154"/>
    <w:rsid w:val="00A117C6"/>
    <w:rsid w:val="00A25775"/>
    <w:rsid w:val="00A2726B"/>
    <w:rsid w:val="00A54FB4"/>
    <w:rsid w:val="00A6083C"/>
    <w:rsid w:val="00A724D4"/>
    <w:rsid w:val="00A75621"/>
    <w:rsid w:val="00A924BB"/>
    <w:rsid w:val="00A933DB"/>
    <w:rsid w:val="00AA7E05"/>
    <w:rsid w:val="00AD5353"/>
    <w:rsid w:val="00AF2260"/>
    <w:rsid w:val="00B267FA"/>
    <w:rsid w:val="00B45B8F"/>
    <w:rsid w:val="00B632B5"/>
    <w:rsid w:val="00B73A43"/>
    <w:rsid w:val="00B9411E"/>
    <w:rsid w:val="00B97CFC"/>
    <w:rsid w:val="00BA3218"/>
    <w:rsid w:val="00BB1645"/>
    <w:rsid w:val="00BC0B52"/>
    <w:rsid w:val="00BD37F0"/>
    <w:rsid w:val="00BE603F"/>
    <w:rsid w:val="00BF0A90"/>
    <w:rsid w:val="00C061B5"/>
    <w:rsid w:val="00C1047F"/>
    <w:rsid w:val="00C46487"/>
    <w:rsid w:val="00C521FC"/>
    <w:rsid w:val="00C53A79"/>
    <w:rsid w:val="00C910CF"/>
    <w:rsid w:val="00C975E4"/>
    <w:rsid w:val="00CA26E7"/>
    <w:rsid w:val="00CC5F2B"/>
    <w:rsid w:val="00CE1432"/>
    <w:rsid w:val="00CF3161"/>
    <w:rsid w:val="00CF57C7"/>
    <w:rsid w:val="00D00C60"/>
    <w:rsid w:val="00D03F4C"/>
    <w:rsid w:val="00D122CC"/>
    <w:rsid w:val="00D44EC8"/>
    <w:rsid w:val="00D830B5"/>
    <w:rsid w:val="00D91FC9"/>
    <w:rsid w:val="00DA39FA"/>
    <w:rsid w:val="00DA6E4B"/>
    <w:rsid w:val="00DC45FE"/>
    <w:rsid w:val="00DC5670"/>
    <w:rsid w:val="00DD3E5D"/>
    <w:rsid w:val="00E021DF"/>
    <w:rsid w:val="00E203CD"/>
    <w:rsid w:val="00E21437"/>
    <w:rsid w:val="00E3545B"/>
    <w:rsid w:val="00E42F72"/>
    <w:rsid w:val="00E8601A"/>
    <w:rsid w:val="00E90A38"/>
    <w:rsid w:val="00EA0A58"/>
    <w:rsid w:val="00EA3297"/>
    <w:rsid w:val="00EF1179"/>
    <w:rsid w:val="00EF7FE5"/>
    <w:rsid w:val="00F03685"/>
    <w:rsid w:val="00F3010C"/>
    <w:rsid w:val="00F32824"/>
    <w:rsid w:val="00F40D7F"/>
    <w:rsid w:val="00F61508"/>
    <w:rsid w:val="00F77E5F"/>
    <w:rsid w:val="00FB64C6"/>
    <w:rsid w:val="00FB7539"/>
    <w:rsid w:val="00FC52F0"/>
    <w:rsid w:val="00FE68AB"/>
    <w:rsid w:val="042E17BC"/>
    <w:rsid w:val="04CE2C49"/>
    <w:rsid w:val="06BC75D8"/>
    <w:rsid w:val="099037BA"/>
    <w:rsid w:val="123443B7"/>
    <w:rsid w:val="129F7C27"/>
    <w:rsid w:val="159B6F13"/>
    <w:rsid w:val="16004AB6"/>
    <w:rsid w:val="173F1BC9"/>
    <w:rsid w:val="1B194142"/>
    <w:rsid w:val="203558BB"/>
    <w:rsid w:val="21364C5C"/>
    <w:rsid w:val="22194C61"/>
    <w:rsid w:val="24FD5FFC"/>
    <w:rsid w:val="259418DE"/>
    <w:rsid w:val="297461D7"/>
    <w:rsid w:val="2E78107C"/>
    <w:rsid w:val="2F7E197F"/>
    <w:rsid w:val="32621563"/>
    <w:rsid w:val="35652991"/>
    <w:rsid w:val="35A75281"/>
    <w:rsid w:val="36C37056"/>
    <w:rsid w:val="377A4A30"/>
    <w:rsid w:val="37B618E6"/>
    <w:rsid w:val="39192C4D"/>
    <w:rsid w:val="3AE13AEB"/>
    <w:rsid w:val="3F301075"/>
    <w:rsid w:val="3F76312C"/>
    <w:rsid w:val="3FFF5B82"/>
    <w:rsid w:val="40582C7E"/>
    <w:rsid w:val="43777DFB"/>
    <w:rsid w:val="43D74143"/>
    <w:rsid w:val="48991EDB"/>
    <w:rsid w:val="4A76217B"/>
    <w:rsid w:val="4B5B30D8"/>
    <w:rsid w:val="4CB36EDF"/>
    <w:rsid w:val="4E5840CF"/>
    <w:rsid w:val="4FC354AB"/>
    <w:rsid w:val="54CD232A"/>
    <w:rsid w:val="568F3521"/>
    <w:rsid w:val="581E3224"/>
    <w:rsid w:val="58BE2AE4"/>
    <w:rsid w:val="5B1566CE"/>
    <w:rsid w:val="5B1F31CF"/>
    <w:rsid w:val="5DD95AF9"/>
    <w:rsid w:val="5E5C2EBB"/>
    <w:rsid w:val="63752BD6"/>
    <w:rsid w:val="644531C1"/>
    <w:rsid w:val="65F360A7"/>
    <w:rsid w:val="662B33E2"/>
    <w:rsid w:val="6A5D0394"/>
    <w:rsid w:val="6A7F65BB"/>
    <w:rsid w:val="6BCB03CC"/>
    <w:rsid w:val="6CA14E7A"/>
    <w:rsid w:val="723F4DBF"/>
    <w:rsid w:val="732732F1"/>
    <w:rsid w:val="7FB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autoRedefine/>
    <w:qFormat/>
    <w:uiPriority w:val="0"/>
    <w:pPr>
      <w:widowControl w:val="0"/>
      <w:spacing w:before="100" w:beforeLines="100" w:after="50" w:afterLines="50" w:line="600" w:lineRule="exact"/>
      <w:outlineLvl w:val="0"/>
    </w:pPr>
    <w:rPr>
      <w:rFonts w:eastAsia="方正公文黑体"/>
      <w:bCs/>
      <w:kern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0"/>
    <w:pPr>
      <w:ind w:firstLine="420"/>
    </w:pPr>
    <w:rPr>
      <w:rFonts w:ascii="Times New Roman" w:hAnsi="Times New Roman" w:eastAsia="方正公文仿宋"/>
    </w:rPr>
  </w:style>
  <w:style w:type="paragraph" w:styleId="4">
    <w:name w:val="Body Text"/>
    <w:basedOn w:val="1"/>
    <w:autoRedefine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unhideWhenUsed/>
    <w:qFormat/>
    <w:uiPriority w:val="39"/>
  </w:style>
  <w:style w:type="paragraph" w:styleId="9">
    <w:name w:val="Normal (Web)"/>
    <w:basedOn w:val="1"/>
    <w:autoRedefine/>
    <w:unhideWhenUsed/>
    <w:qFormat/>
    <w:uiPriority w:val="99"/>
    <w:pPr>
      <w:spacing w:after="150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Title"/>
    <w:basedOn w:val="1"/>
    <w:next w:val="1"/>
    <w:link w:val="22"/>
    <w:autoRedefine/>
    <w:qFormat/>
    <w:uiPriority w:val="0"/>
    <w:pPr>
      <w:spacing w:before="240" w:after="60"/>
      <w:ind w:firstLine="720"/>
      <w:jc w:val="left"/>
      <w:outlineLvl w:val="0"/>
    </w:pPr>
    <w:rPr>
      <w:rFonts w:eastAsia="黑体" w:asciiTheme="majorHAnsi" w:hAnsiTheme="majorHAnsi" w:cstheme="majorBidi"/>
      <w:bCs/>
      <w:sz w:val="36"/>
      <w:szCs w:val="32"/>
    </w:rPr>
  </w:style>
  <w:style w:type="table" w:styleId="12">
    <w:name w:val="Table Grid"/>
    <w:basedOn w:val="11"/>
    <w:autoRedefine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Char"/>
    <w:basedOn w:val="13"/>
    <w:link w:val="3"/>
    <w:autoRedefine/>
    <w:qFormat/>
    <w:uiPriority w:val="0"/>
    <w:rPr>
      <w:rFonts w:eastAsia="方正公文黑体" w:asciiTheme="minorHAnsi" w:hAnsiTheme="minorHAnsi"/>
      <w:bCs/>
      <w:kern w:val="44"/>
      <w:sz w:val="32"/>
      <w:szCs w:val="44"/>
    </w:rPr>
  </w:style>
  <w:style w:type="character" w:customStyle="1" w:styleId="16">
    <w:name w:val="apple-converted-space"/>
    <w:basedOn w:val="13"/>
    <w:autoRedefine/>
    <w:qFormat/>
    <w:uiPriority w:val="0"/>
  </w:style>
  <w:style w:type="character" w:customStyle="1" w:styleId="17">
    <w:name w:val="high-light"/>
    <w:basedOn w:val="13"/>
    <w:autoRedefine/>
    <w:qFormat/>
    <w:uiPriority w:val="0"/>
  </w:style>
  <w:style w:type="character" w:customStyle="1" w:styleId="18">
    <w:name w:val="high-light-bg"/>
    <w:basedOn w:val="13"/>
    <w:autoRedefine/>
    <w:qFormat/>
    <w:uiPriority w:val="0"/>
  </w:style>
  <w:style w:type="character" w:customStyle="1" w:styleId="19">
    <w:name w:val="批注框文本 Char"/>
    <w:basedOn w:val="13"/>
    <w:link w:val="5"/>
    <w:qFormat/>
    <w:uiPriority w:val="0"/>
    <w:rPr>
      <w:kern w:val="2"/>
      <w:sz w:val="18"/>
      <w:szCs w:val="18"/>
    </w:rPr>
  </w:style>
  <w:style w:type="paragraph" w:customStyle="1" w:styleId="20">
    <w:name w:val="reader-word-layer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1">
    <w:name w:val="List Paragraph"/>
    <w:basedOn w:val="1"/>
    <w:autoRedefine/>
    <w:qFormat/>
    <w:uiPriority w:val="34"/>
    <w:pPr>
      <w:ind w:firstLine="420"/>
    </w:pPr>
  </w:style>
  <w:style w:type="character" w:customStyle="1" w:styleId="22">
    <w:name w:val="标题 Char"/>
    <w:basedOn w:val="13"/>
    <w:link w:val="10"/>
    <w:autoRedefine/>
    <w:qFormat/>
    <w:uiPriority w:val="0"/>
    <w:rPr>
      <w:rFonts w:eastAsia="黑体" w:asciiTheme="majorHAnsi" w:hAnsiTheme="majorHAnsi" w:cstheme="majorBidi"/>
      <w:bCs/>
      <w:kern w:val="2"/>
      <w:sz w:val="36"/>
      <w:szCs w:val="32"/>
    </w:rPr>
  </w:style>
  <w:style w:type="paragraph" w:customStyle="1" w:styleId="23">
    <w:name w:val="TOC 标题1"/>
    <w:basedOn w:val="3"/>
    <w:next w:val="1"/>
    <w:autoRedefine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  <w:style w:type="character" w:customStyle="1" w:styleId="24">
    <w:name w:val="页脚 Char"/>
    <w:basedOn w:val="13"/>
    <w:link w:val="6"/>
    <w:autoRedefine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BA426-ADD2-4826-9BC6-7A55EBB48D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云南昆卫教育集团</Company>
  <Pages>1</Pages>
  <Words>3</Words>
  <Characters>19</Characters>
  <Lines>1</Lines>
  <Paragraphs>1</Paragraphs>
  <TotalTime>15</TotalTime>
  <ScaleCrop>false</ScaleCrop>
  <LinksUpToDate>false</LinksUpToDate>
  <CharactersWithSpaces>21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2018-05-04T07:34:00Z</dcterms:created>
  <dc:creator>龙雨霏</dc:creator>
  <cp:lastModifiedBy>XINGLONG LIU</cp:lastModifiedBy>
  <cp:lastPrinted>2022-07-02T09:24:00Z</cp:lastPrinted>
  <dcterms:modified xsi:type="dcterms:W3CDTF">2024-03-01T03:42:04Z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941D6E405CF84C318107D5290394CB02</vt:lpwstr>
  </property>
</Properties>
</file>